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+QQDb29hGxP9zHXCu5M/DZ==&#10;" textCheckSum="" ver="1">
  <a:bounds l="-1106" t="0" r="-72" b="116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矩形 7"/>
        <wps:cNvSpPr/>
        <wps:spPr>
          <a:xfrm>
            <a:off x="214630" y="1153160"/>
            <a:ext cx="656590" cy="675005"/>
          </a:xfrm>
          <a:prstGeom prst="rect">
            <a:avLst/>
          </a:prstGeom>
          <a:solidFill>
            <a:srgbClr val="FFFFFF"/>
          </a:solidFill>
          <a:ln w="6350" cap="flat" cmpd="sng">
            <a:noFill/>
            <a:prstDash val="solid"/>
            <a:round/>
          </a:ln>
          <a:effectLst/>
        </wps:spPr>
        <wps:txbx/>
        <wps:bodyPr vert="eaVert" wrap="square" lIns="91440" tIns="45720" rIns="91440" bIns="45720" anchor="t" anchorCtr="false" upright="false">
          <a:noAutofit/>
        </wps:bodyPr>
      </wps:wsp>
    </a:graphicData>
  </a:graphic>
</wp:e2oholder>
</file>