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</w:t>
      </w:r>
      <w:r>
        <w:rPr>
          <w:rFonts w:ascii="仿宋_GB2312" w:hAnsi="仿宋_GB2312" w:eastAsia="仿宋_GB2312" w:cs="仿宋_GB2312"/>
          <w:sz w:val="34"/>
          <w:szCs w:val="34"/>
        </w:rPr>
        <w:t>1: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numPr>
          <w:ilvl w:val="0"/>
          <w:numId w:val="1"/>
        </w:numPr>
        <w:spacing w:line="520" w:lineRule="exact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检验依据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抽检依据是《食品安全国家标准食品中污染物限量》（</w:t>
      </w:r>
      <w:r>
        <w:rPr>
          <w:rFonts w:ascii="仿宋_GB2312" w:hAnsi="仿宋_GB2312" w:eastAsia="仿宋_GB2312" w:cs="仿宋_GB2312"/>
          <w:sz w:val="34"/>
          <w:szCs w:val="34"/>
        </w:rPr>
        <w:t>GB2762-2017</w:t>
      </w:r>
      <w:r>
        <w:rPr>
          <w:rFonts w:hint="eastAsia" w:ascii="仿宋_GB2312" w:hAnsi="仿宋_GB2312" w:eastAsia="仿宋_GB2312" w:cs="仿宋_GB2312"/>
          <w:sz w:val="34"/>
          <w:szCs w:val="34"/>
        </w:rPr>
        <w:t>）、《食品安全国家标准</w:t>
      </w:r>
      <w:r>
        <w:rPr>
          <w:rFonts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食品中真菌毒素限量》（GB 2761-2017） 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《食品安全国家标准食品中致病菌限量》（GB29921-2013）、《食品安全国家标准 食品中兽药最大残留限量》（GB 31650-2019）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食品安全国家标准 食品中真菌毒素限量》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</w:rPr>
        <w:t>GB 2761-2017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</w:rPr>
        <w:t>等标准及产品明示标准和指标的要求。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1.食用农产品抽检项目包括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精钠（以糖精计）,氰戊菊酯和S-氰戊菊酯,铅（以Pb计）,甲拌磷,吡虫啉,噻虫嗪,克百威,氯氟氰菊酯和高效氯氟氰菊酯,氧乐果,噻虫胺,戊唑醇,联苯菊酯,乐果,毒死蜱,敌敌畏,氟虫腈,烯酰吗啉,氯吡脲,灭多威,甲基异柳磷,镉（以Cd计）,氯氰菊酯和高效氯氰菊酯,甲氨基阿维菌素苯甲酸盐,灭蝇胺,多菌灵,甲胺磷,涕灭威,啶虫脒,阿维菌素,乙酰甲胺磷,腐霉利,水胺硫磷,甲氨基苯甲酸盐,乙酰烯酰吗啉,苯醚甲环唑,吡唑醚菌酯,腈苯唑,乙螨唑,百菌清,辛硫磷,挥发性盐基氮,氯霉素,克伦特罗,沙丁胺醇,莱克多巴胺,磺胺类（总量）,甲硝唑,恩诺沙星,土霉素/金霉素/四环素（组合含量）,敌百虫,嘧菌酯,溴氰菊酯,氟硅唑,亚硫酸盐(以SO&lt;sub&gt;2&lt;/sub&gt;计),6-苄基腺嘌呤（6-BA）,4-氯苯氧乙酸钠（以4-氯苯氧乙酸计）,地塞米松,呋喃西林代谢物,林可霉素,五氯酚酸钠（以五氯酚计）,金刚烷胺,呋喃唑酮代谢物,甲氧苄啶,氟苯尼考,金霉素,地美硝唑,氯唑磷,甲氰菊酯,三唑醇,杀扑磷,丙溴磷,三唑磷,杀虫脒,氯唑磷,联苯肼酯,孔雀石绿,地西泮,赭曲霉毒素A,铬（以Cr计）,2,4-滴和2,4-滴钠盐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87E7B"/>
    <w:multiLevelType w:val="singleLevel"/>
    <w:tmpl w:val="5A387E7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D7C09"/>
    <w:rsid w:val="6ED3358B"/>
    <w:rsid w:val="74592C46"/>
    <w:rsid w:val="7A0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2021-08-09T03:02:00Z</dcterms:created>
  <dc:creator>Administrator</dc:creator>
  <cp:lastModifiedBy>DNTEST006</cp:lastModifiedBy>
  <dcterms:modified xsi:type="dcterms:W3CDTF">2021-12-01T05:56:19Z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48F50B9268F744B1B3633ED17E12B2F0</vt:lpwstr>
  </property>
</Properties>
</file>