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一、食用农产品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抽检依据是GB2763—2021《食品安全国家标准 食品中农药最大残留限量》、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textAlignment w:val="bottom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、蔬菜，检验项目为4-氯苯氧乙酸钠、6-苄基腺嘌呤(6-BA)、铅（以Pb计)、总汞（以Hg计）、氯氰菊酯和高效氯氰菊酯、氯氟氰菊酯和高效氯氟氰菊酯、溴氰菊酯、腐霉利、毒死蜱、氧乐果、镉（以CD计）、克百威、甲胺磷、乙酰甲胺磷、甲拌磷、联苯菊酯、阿维菌素、氟虫腈、敌敌畏、啶虫脒、吡虫啉、丙溴磷、二甲戊灵、甲基异柳磷、氯唑磷、杀扑磷、烯酰吗啉、水胺硫磷、灭蝇胺、倍硫磷、噻虫嗪、多菌灵等32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2、水果，检验项目为敌敌畏、毒死蜱、甲拌磷、水胺硫磷、苯醚甲环唑、溴氰菊酯、丙溴磷、联苯菊酯、氧乐果、嘧霉胺、烯酰吗啉、烯酰吗啉、多菌灵、氯吡脲、吡虫啉、腈苯唑、噻虫嗪、甲胺磷等18项指标。</w:t>
      </w:r>
    </w:p>
    <w:p>
      <w:pPr>
        <w:spacing w:line="5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3、畜禽肉及其副产品，检验项目为甲氧苄啶、磺胺类（总量）、恩诺沙星（以恩诺沙星与环丙沙星之和计）、五氯酚酸钠 、氯霉素、甲硝唑、沙丁胺醇、克伦特罗、莱克多巴胺等9项指标。</w:t>
      </w:r>
    </w:p>
    <w:p>
      <w:pPr>
        <w:spacing w:line="500" w:lineRule="exact"/>
        <w:ind w:firstLine="627" w:firstLineChars="196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4、水产品，检验项目为恩诺沙星（以恩诺沙星与环丙沙星之和计）、呋喃唑酮代谢物、呋喃妥因代谢物等3项指标。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1A386D"/>
    <w:rsid w:val="000C1EEA"/>
    <w:rsid w:val="001B7FC6"/>
    <w:rsid w:val="002E4863"/>
    <w:rsid w:val="002F5E8F"/>
    <w:rsid w:val="004015B5"/>
    <w:rsid w:val="004515C7"/>
    <w:rsid w:val="006E3FEB"/>
    <w:rsid w:val="00725D3F"/>
    <w:rsid w:val="007B33A1"/>
    <w:rsid w:val="007B7F05"/>
    <w:rsid w:val="008B792B"/>
    <w:rsid w:val="009E6275"/>
    <w:rsid w:val="00A96DA2"/>
    <w:rsid w:val="00C9762F"/>
    <w:rsid w:val="00CF314D"/>
    <w:rsid w:val="00E577A2"/>
    <w:rsid w:val="00E91B38"/>
    <w:rsid w:val="00FB48CF"/>
    <w:rsid w:val="00FC5444"/>
    <w:rsid w:val="151F7672"/>
    <w:rsid w:val="30D12FF5"/>
    <w:rsid w:val="421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89</Words>
  <Characters>513</Characters>
  <Lines>4</Lines>
  <Paragraphs>1</Paragraphs>
  <TotalTime>6</TotalTime>
  <ScaleCrop>false</ScaleCrop>
  <LinksUpToDate>false</LinksUpToDate>
  <CharactersWithSpaces>601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2021-07-07T09:19:00Z</dcterms:created>
  <dc:creator>Administrator</dc:creator>
  <cp:lastModifiedBy>相依诠释今朝</cp:lastModifiedBy>
  <dcterms:modified xsi:type="dcterms:W3CDTF">2021-12-10T02:31:00Z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BF1312195CC64224A4377DCF650D5A62</vt:lpwstr>
  </property>
</Properties>
</file>